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BC" w:rsidRPr="008162BC" w:rsidRDefault="008162BC" w:rsidP="008162BC">
      <w:pPr>
        <w:pStyle w:val="Titolo1"/>
        <w:jc w:val="center"/>
        <w:rPr>
          <w:rFonts w:ascii="Arial" w:hAnsi="Arial" w:cs="Arial"/>
          <w:color w:val="FF0000"/>
        </w:rPr>
      </w:pPr>
      <w:r w:rsidRPr="008162BC">
        <w:rPr>
          <w:color w:val="FF0000"/>
        </w:rPr>
        <w:t>"Il Quotidiano della Creatività"</w:t>
      </w:r>
    </w:p>
    <w:p w:rsidR="008162BC" w:rsidRPr="008162BC" w:rsidRDefault="008162BC" w:rsidP="008162BC">
      <w:pPr>
        <w:shd w:val="clear" w:color="auto" w:fill="FFFFFF"/>
        <w:spacing w:after="0" w:line="240" w:lineRule="auto"/>
        <w:jc w:val="center"/>
        <w:outlineLvl w:val="2"/>
        <w:rPr>
          <w:rFonts w:ascii="Times New Roman" w:eastAsia="Times New Roman" w:hAnsi="Times New Roman" w:cs="Times New Roman"/>
          <w:i/>
          <w:iCs/>
          <w:color w:val="666666"/>
          <w:sz w:val="28"/>
          <w:szCs w:val="28"/>
          <w:lang w:eastAsia="it-IT"/>
        </w:rPr>
      </w:pPr>
      <w:r w:rsidRPr="008162BC">
        <w:rPr>
          <w:rFonts w:ascii="Courier New" w:eastAsia="Times New Roman" w:hAnsi="Courier New" w:cs="Courier New"/>
          <w:i/>
          <w:iCs/>
          <w:color w:val="FF0000"/>
          <w:sz w:val="20"/>
          <w:szCs w:val="20"/>
          <w:lang w:eastAsia="it-IT"/>
        </w:rPr>
        <w:t>La creatività del quotidiano</w:t>
      </w:r>
      <w:r w:rsidRPr="008162BC">
        <w:rPr>
          <w:rFonts w:ascii="Courier New" w:eastAsia="Times New Roman" w:hAnsi="Courier New" w:cs="Courier New"/>
          <w:i/>
          <w:iCs/>
          <w:color w:val="666666"/>
          <w:sz w:val="20"/>
          <w:szCs w:val="20"/>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i/>
          <w:iCs/>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0"/>
          <w:szCs w:val="20"/>
          <w:lang w:eastAsia="it-IT"/>
        </w:rPr>
        <w:t>N. 34 di Lunedì 17 Giugno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i/>
          <w:iCs/>
          <w:color w:val="222222"/>
          <w:sz w:val="24"/>
          <w:szCs w:val="24"/>
          <w:lang w:eastAsia="it-IT"/>
        </w:rPr>
        <w:t>  </w:t>
      </w:r>
    </w:p>
    <w:p w:rsidR="008162BC" w:rsidRPr="008162BC" w:rsidRDefault="008162BC" w:rsidP="008162BC">
      <w:pPr>
        <w:shd w:val="clear" w:color="auto" w:fill="FFFFFF"/>
        <w:spacing w:after="0" w:line="240" w:lineRule="auto"/>
        <w:jc w:val="right"/>
        <w:rPr>
          <w:rFonts w:ascii="Arial" w:eastAsia="Times New Roman" w:hAnsi="Arial" w:cs="Arial"/>
          <w:color w:val="222222"/>
          <w:sz w:val="24"/>
          <w:szCs w:val="24"/>
          <w:lang w:eastAsia="it-IT"/>
        </w:rPr>
      </w:pPr>
      <w:r w:rsidRPr="008162BC">
        <w:rPr>
          <w:rFonts w:ascii="Arial" w:eastAsia="Times New Roman" w:hAnsi="Arial" w:cs="Arial"/>
          <w:i/>
          <w:iCs/>
          <w:color w:val="FF0000"/>
          <w:sz w:val="27"/>
          <w:szCs w:val="27"/>
          <w:lang w:eastAsia="it-IT"/>
        </w:rPr>
        <w:t>"Noi invece vogliamo essere i poeti della nostra vita,</w:t>
      </w:r>
    </w:p>
    <w:p w:rsidR="008162BC" w:rsidRPr="008162BC" w:rsidRDefault="008162BC" w:rsidP="008162BC">
      <w:pPr>
        <w:shd w:val="clear" w:color="auto" w:fill="FFFFFF"/>
        <w:spacing w:after="0" w:line="240" w:lineRule="auto"/>
        <w:jc w:val="right"/>
        <w:rPr>
          <w:rFonts w:ascii="Arial" w:eastAsia="Times New Roman" w:hAnsi="Arial" w:cs="Arial"/>
          <w:color w:val="222222"/>
          <w:sz w:val="24"/>
          <w:szCs w:val="24"/>
          <w:lang w:eastAsia="it-IT"/>
        </w:rPr>
      </w:pPr>
      <w:r w:rsidRPr="008162BC">
        <w:rPr>
          <w:rFonts w:ascii="Arial" w:eastAsia="Times New Roman" w:hAnsi="Arial" w:cs="Arial"/>
          <w:i/>
          <w:iCs/>
          <w:color w:val="FF0000"/>
          <w:sz w:val="27"/>
          <w:szCs w:val="27"/>
          <w:lang w:eastAsia="it-IT"/>
        </w:rPr>
        <w:t>a cominciare dalle cose più piccole e quotidiane" </w:t>
      </w:r>
      <w:r w:rsidRPr="008162BC">
        <w:rPr>
          <w:rFonts w:ascii="Arial" w:eastAsia="Times New Roman" w:hAnsi="Arial" w:cs="Arial"/>
          <w:color w:val="222222"/>
          <w:sz w:val="24"/>
          <w:szCs w:val="24"/>
          <w:lang w:eastAsia="it-IT"/>
        </w:rPr>
        <w:br/>
      </w:r>
      <w:r w:rsidRPr="008162BC">
        <w:rPr>
          <w:rFonts w:ascii="Times New Roman" w:eastAsia="Times New Roman" w:hAnsi="Times New Roman" w:cs="Times New Roman"/>
          <w:i/>
          <w:iCs/>
          <w:color w:val="FF0000"/>
          <w:sz w:val="27"/>
          <w:szCs w:val="27"/>
          <w:lang w:eastAsia="it-IT"/>
        </w:rPr>
        <w:t>(Nietzsche)</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bookmarkStart w:id="0" w:name="_GoBack"/>
      <w:bookmarkEnd w:id="0"/>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i/>
          <w:iCs/>
          <w:color w:val="222222"/>
          <w:sz w:val="20"/>
          <w:szCs w:val="20"/>
          <w:lang w:eastAsia="it-IT"/>
        </w:rPr>
        <w:t>(Questa pagina non è una testata giornalistica. Le immagini e i link inseriti sono tratti in massima parte da Internet; qualora la loro pubblicazione violasse eventuali diritti d'autore, vogliate comunicarlo e saranno subito rimossi)</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36"/>
          <w:szCs w:val="36"/>
          <w:lang w:eastAsia="it-IT"/>
        </w:rPr>
        <w:t>La creatività contro la povertà nel mondo</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Questa volta non si tratta del solito discorso che la creatività e l’innovazione sono indispensabili per lo sviluppo economico. Qui si tratta di una creatività umana ancor più importante e di un’iniziativa e di un obiettivo ancor più nobili. È la campagna "</w:t>
      </w:r>
      <w:proofErr w:type="spellStart"/>
      <w:r w:rsidRPr="008162BC">
        <w:rPr>
          <w:rFonts w:ascii="Courier New" w:eastAsia="Times New Roman" w:hAnsi="Courier New" w:cs="Courier New"/>
          <w:color w:val="222222"/>
          <w:sz w:val="27"/>
          <w:szCs w:val="27"/>
          <w:lang w:eastAsia="it-IT"/>
        </w:rPr>
        <w:t>One</w:t>
      </w:r>
      <w:proofErr w:type="spellEnd"/>
      <w:r w:rsidRPr="008162BC">
        <w:rPr>
          <w:rFonts w:ascii="Courier New" w:eastAsia="Times New Roman" w:hAnsi="Courier New" w:cs="Courier New"/>
          <w:color w:val="222222"/>
          <w:sz w:val="27"/>
          <w:szCs w:val="27"/>
          <w:lang w:eastAsia="it-IT"/>
        </w:rPr>
        <w:t>" contro la povertà estrema. Facendo leva sul potere della tecnologia mobile, Nokia sostiene la campagna "</w:t>
      </w:r>
      <w:proofErr w:type="spellStart"/>
      <w:r w:rsidRPr="008162BC">
        <w:rPr>
          <w:rFonts w:ascii="Courier New" w:eastAsia="Times New Roman" w:hAnsi="Courier New" w:cs="Courier New"/>
          <w:color w:val="222222"/>
          <w:sz w:val="27"/>
          <w:szCs w:val="27"/>
          <w:lang w:eastAsia="it-IT"/>
        </w:rPr>
        <w:t>One</w:t>
      </w:r>
      <w:proofErr w:type="spellEnd"/>
      <w:r w:rsidRPr="008162BC">
        <w:rPr>
          <w:rFonts w:ascii="Courier New" w:eastAsia="Times New Roman" w:hAnsi="Courier New" w:cs="Courier New"/>
          <w:color w:val="222222"/>
          <w:sz w:val="27"/>
          <w:szCs w:val="27"/>
          <w:lang w:eastAsia="it-IT"/>
        </w:rPr>
        <w:t xml:space="preserve">" volta a porre fine all'estrema povertà nel mondo. L'iniziativa si chiama “agit8”. Prende forza dalla musica e presenterà gli straordinari progressi compiuti. Negli ultimi vent'anni, la povertà estrema è stata dimezzata e i dati dimostrano che entro il 2030 potrebbe essere eliminata, ma solo se si agisce immediatamente. La campagna include una piattaforma musicale digitale con nuove registrazioni video delle più celebri canzoni di protesta, un nuovo filmato che verrà proiettato sull'iconica facciata della Tate </w:t>
      </w:r>
      <w:proofErr w:type="spellStart"/>
      <w:r w:rsidRPr="008162BC">
        <w:rPr>
          <w:rFonts w:ascii="Courier New" w:eastAsia="Times New Roman" w:hAnsi="Courier New" w:cs="Courier New"/>
          <w:color w:val="222222"/>
          <w:sz w:val="27"/>
          <w:szCs w:val="27"/>
          <w:lang w:eastAsia="it-IT"/>
        </w:rPr>
        <w:t>Modern</w:t>
      </w:r>
      <w:proofErr w:type="spellEnd"/>
      <w:r w:rsidRPr="008162BC">
        <w:rPr>
          <w:rFonts w:ascii="Courier New" w:eastAsia="Times New Roman" w:hAnsi="Courier New" w:cs="Courier New"/>
          <w:color w:val="222222"/>
          <w:sz w:val="27"/>
          <w:szCs w:val="27"/>
          <w:lang w:eastAsia="it-IT"/>
        </w:rPr>
        <w:t xml:space="preserve"> di Londra e performance live estemporanee. Nokia, come "</w:t>
      </w:r>
      <w:proofErr w:type="spellStart"/>
      <w:r w:rsidRPr="008162BC">
        <w:rPr>
          <w:rFonts w:ascii="Courier New" w:eastAsia="Times New Roman" w:hAnsi="Courier New" w:cs="Courier New"/>
          <w:color w:val="222222"/>
          <w:sz w:val="27"/>
          <w:szCs w:val="27"/>
          <w:lang w:eastAsia="it-IT"/>
        </w:rPr>
        <w:t>visual</w:t>
      </w:r>
      <w:proofErr w:type="spellEnd"/>
      <w:r w:rsidRPr="008162BC">
        <w:rPr>
          <w:rFonts w:ascii="Courier New" w:eastAsia="Times New Roman" w:hAnsi="Courier New" w:cs="Courier New"/>
          <w:color w:val="222222"/>
          <w:sz w:val="27"/>
          <w:szCs w:val="27"/>
          <w:lang w:eastAsia="it-IT"/>
        </w:rPr>
        <w:t xml:space="preserve"> partner" di questa campagna media globale unica nel suo genere, amplifica la sua voce tramite le immagini scattate in tutto il mondo.</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Per saperne di più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7" name="Immagine 17" descr="http://www.associazionecreativita.org/userfiles/chitar%20fiore(3).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zionecreativita.org/userfiles/chitar%20fiore(3).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lastRenderedPageBreak/>
        <w:t>Per collegarvi al sito di “agit8” e per ascoltare le canzoni di protesta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6" name="Immagine 16" descr="http://www.associazionecreativita.org/userfiles/monitor(29).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iazionecreativita.org/userfiles/monitor(29).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36"/>
          <w:szCs w:val="36"/>
          <w:lang w:eastAsia="it-IT"/>
        </w:rPr>
        <w:t xml:space="preserve">La creatività musicale contro il </w:t>
      </w:r>
      <w:proofErr w:type="spellStart"/>
      <w:r w:rsidRPr="008162BC">
        <w:rPr>
          <w:rFonts w:ascii="Courier New" w:eastAsia="Times New Roman" w:hAnsi="Courier New" w:cs="Courier New"/>
          <w:b/>
          <w:bCs/>
          <w:color w:val="222222"/>
          <w:sz w:val="36"/>
          <w:szCs w:val="36"/>
          <w:lang w:eastAsia="it-IT"/>
        </w:rPr>
        <w:t>femminicidio</w:t>
      </w:r>
      <w:proofErr w:type="spellEnd"/>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Ecco un altro esempio nobile dell’uso della creatività. Ce lo dà il cantautore Massimo Bubola. Le sue creazioni musicali rientrano nel progetto "</w:t>
      </w:r>
      <w:proofErr w:type="spellStart"/>
      <w:r w:rsidRPr="008162BC">
        <w:rPr>
          <w:rFonts w:ascii="Courier New" w:eastAsia="Times New Roman" w:hAnsi="Courier New" w:cs="Courier New"/>
          <w:color w:val="222222"/>
          <w:sz w:val="27"/>
          <w:szCs w:val="27"/>
          <w:lang w:eastAsia="it-IT"/>
        </w:rPr>
        <w:t>Instant</w:t>
      </w:r>
      <w:proofErr w:type="spellEnd"/>
      <w:r w:rsidRPr="008162BC">
        <w:rPr>
          <w:rFonts w:ascii="Courier New" w:eastAsia="Times New Roman" w:hAnsi="Courier New" w:cs="Courier New"/>
          <w:color w:val="222222"/>
          <w:sz w:val="27"/>
          <w:szCs w:val="27"/>
          <w:lang w:eastAsia="it-IT"/>
        </w:rPr>
        <w:t xml:space="preserve"> </w:t>
      </w:r>
      <w:proofErr w:type="spellStart"/>
      <w:r w:rsidRPr="008162BC">
        <w:rPr>
          <w:rFonts w:ascii="Courier New" w:eastAsia="Times New Roman" w:hAnsi="Courier New" w:cs="Courier New"/>
          <w:color w:val="222222"/>
          <w:sz w:val="27"/>
          <w:szCs w:val="27"/>
          <w:lang w:eastAsia="it-IT"/>
        </w:rPr>
        <w:t>songs</w:t>
      </w:r>
      <w:proofErr w:type="spellEnd"/>
      <w:r w:rsidRPr="008162BC">
        <w:rPr>
          <w:rFonts w:ascii="Courier New" w:eastAsia="Times New Roman" w:hAnsi="Courier New" w:cs="Courier New"/>
          <w:color w:val="222222"/>
          <w:sz w:val="27"/>
          <w:szCs w:val="27"/>
          <w:lang w:eastAsia="it-IT"/>
        </w:rPr>
        <w:t>", che vuole riportare la canzone a contatto diretto con la realtà, con la cronaca, con i fatti che ogni giorno segnano la nostra vita. Un progetto che vive principalmente in rete, su Repubblica.it,  che mette a disposizione dei lettori le canzoni in anteprima streaming e poi sul sito instantsongs.it per fare in modo che le "canzoni istantanee" di Bubola possano raggiungere in poco tempo migliaia di persone fornendo lo spunto per discussioni in tempo reale sul tema trattato.</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Per saperne di più cliccate qui: </w:t>
      </w:r>
      <w:r>
        <w:rPr>
          <w:rFonts w:ascii="Courier New" w:eastAsia="Times New Roman" w:hAnsi="Courier New" w:cs="Courier New"/>
          <w:noProof/>
          <w:color w:val="222222"/>
          <w:sz w:val="27"/>
          <w:szCs w:val="27"/>
          <w:lang w:eastAsia="it-IT"/>
        </w:rPr>
        <w:drawing>
          <wp:inline distT="0" distB="0" distL="0" distR="0">
            <wp:extent cx="304800" cy="304800"/>
            <wp:effectExtent l="0" t="0" r="0" b="0"/>
            <wp:docPr id="15" name="Immagine 15" descr="http://www.associazionecreativita.org/userfiles/chitar%20fio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creativita.org/userfiles/chitar%20fiore(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ourier New" w:eastAsia="Times New Roman" w:hAnsi="Courier New" w:cs="Courier New"/>
          <w:noProof/>
          <w:color w:val="664422"/>
          <w:sz w:val="36"/>
          <w:szCs w:val="36"/>
          <w:lang w:eastAsia="it-IT"/>
        </w:rPr>
        <w:drawing>
          <wp:inline distT="0" distB="0" distL="0" distR="0">
            <wp:extent cx="304800" cy="304800"/>
            <wp:effectExtent l="0" t="0" r="0" b="0"/>
            <wp:docPr id="14" name="Immagine 14" descr="http://www.associazionecreativita.org/userfiles/chitar%20fiore(3).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zionecreativita.org/userfiles/chitar%20fiore(3).gif">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 xml:space="preserve">Per ascoltare la canzone di Bubola “Chi fermerà queste croci” contro il </w:t>
      </w:r>
      <w:proofErr w:type="spellStart"/>
      <w:r w:rsidRPr="008162BC">
        <w:rPr>
          <w:rFonts w:ascii="Courier New" w:eastAsia="Times New Roman" w:hAnsi="Courier New" w:cs="Courier New"/>
          <w:color w:val="222222"/>
          <w:sz w:val="27"/>
          <w:szCs w:val="27"/>
          <w:lang w:eastAsia="it-IT"/>
        </w:rPr>
        <w:t>femminicidio</w:t>
      </w:r>
      <w:proofErr w:type="spellEnd"/>
      <w:r w:rsidRPr="008162BC">
        <w:rPr>
          <w:rFonts w:ascii="Courier New" w:eastAsia="Times New Roman" w:hAnsi="Courier New" w:cs="Courier New"/>
          <w:color w:val="222222"/>
          <w:sz w:val="27"/>
          <w:szCs w:val="27"/>
          <w:lang w:eastAsia="it-IT"/>
        </w:rPr>
        <w:t xml:space="preserve"> cliccate qui: </w:t>
      </w:r>
      <w:r>
        <w:rPr>
          <w:rFonts w:ascii="Courier New" w:eastAsia="Times New Roman" w:hAnsi="Courier New" w:cs="Courier New"/>
          <w:noProof/>
          <w:color w:val="664422"/>
          <w:sz w:val="27"/>
          <w:szCs w:val="27"/>
          <w:lang w:eastAsia="it-IT"/>
        </w:rPr>
        <w:drawing>
          <wp:inline distT="0" distB="0" distL="0" distR="0">
            <wp:extent cx="541020" cy="548640"/>
            <wp:effectExtent l="0" t="0" r="0" b="3810"/>
            <wp:docPr id="13" name="Immagine 13" descr="http://www.associazionecreativita.org/userfiles/bubola.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zionecreativita.org/userfiles/bubola.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548640"/>
                    </a:xfrm>
                    <a:prstGeom prst="rect">
                      <a:avLst/>
                    </a:prstGeom>
                    <a:noFill/>
                    <a:ln>
                      <a:noFill/>
                    </a:ln>
                  </pic:spPr>
                </pic:pic>
              </a:graphicData>
            </a:graphic>
          </wp:inline>
        </w:drawing>
      </w:r>
      <w:r w:rsidRPr="008162BC">
        <w:rPr>
          <w:rFonts w:ascii="Courier New" w:eastAsia="Times New Roman" w:hAnsi="Courier New" w:cs="Courier New"/>
          <w:color w:val="222222"/>
          <w:sz w:val="27"/>
          <w:szCs w:val="27"/>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36"/>
          <w:szCs w:val="36"/>
          <w:lang w:eastAsia="it-IT"/>
        </w:rPr>
        <w:t>Importante affermazione di Roberto Benigni sulla creatività</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Venerdì 14 giugno alla cerimonia di premiazione della 57esima edizione dei Premi David di Donatello c’era anche Roberto Benigni. Era insieme ad un altro grandissimo creativo italiano, Nicola Piovani. Il motivo: ritirare il premio speciale  per Vincenzo Cerami, il grande scrittore sceneggiatore del film “La vita è bella”. Come al solito Benigni non ha perso l’occasione per darci un profondo stimolo, in tema di creatività,  su cui riflettere. Ha affermato:</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lastRenderedPageBreak/>
        <w:t> </w:t>
      </w:r>
      <w:r w:rsidRPr="008162BC">
        <w:rPr>
          <w:rFonts w:ascii="Courier New" w:eastAsia="Times New Roman" w:hAnsi="Courier New" w:cs="Courier New"/>
          <w:i/>
          <w:iCs/>
          <w:color w:val="222222"/>
          <w:sz w:val="36"/>
          <w:szCs w:val="36"/>
          <w:lang w:eastAsia="it-IT"/>
        </w:rPr>
        <w:t>''Perdere l'interesse per l'arte è perdere la felicità ''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"Il cinema è arte", ha detto Benigni, "anche se è fatta di menzogne, ma è quella che mente meno..."</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Vi proponiamo questi due concetti con l’invito a non lasciarli correre superficialmente. Meditate. Meditate…. Può essere molto utile anche per avvicinarvi sempre più alla vostra felicità (utilizzando anche ciò che è scritto nelle altre pagine del nostro sito)…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Per ascoltare tutto l’intervento di Benigni cliccate qui: </w:t>
      </w:r>
      <w:r>
        <w:rPr>
          <w:rFonts w:ascii="Courier New" w:eastAsia="Times New Roman" w:hAnsi="Courier New" w:cs="Courier New"/>
          <w:noProof/>
          <w:color w:val="664422"/>
          <w:sz w:val="27"/>
          <w:szCs w:val="27"/>
          <w:lang w:eastAsia="it-IT"/>
        </w:rPr>
        <w:drawing>
          <wp:inline distT="0" distB="0" distL="0" distR="0">
            <wp:extent cx="586740" cy="769620"/>
            <wp:effectExtent l="0" t="0" r="3810" b="0"/>
            <wp:docPr id="12" name="Immagine 12" descr="http://www.associazionecreativita.org/userfiles/benigni(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zionecreativita.org/userfiles/benigni(1).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 cy="769620"/>
                    </a:xfrm>
                    <a:prstGeom prst="rect">
                      <a:avLst/>
                    </a:prstGeom>
                    <a:noFill/>
                    <a:ln>
                      <a:noFill/>
                    </a:ln>
                  </pic:spPr>
                </pic:pic>
              </a:graphicData>
            </a:graphic>
          </wp:inline>
        </w:drawing>
      </w:r>
      <w:r w:rsidRPr="008162BC">
        <w:rPr>
          <w:rFonts w:ascii="Courier New" w:eastAsia="Times New Roman" w:hAnsi="Courier New" w:cs="Courier New"/>
          <w:color w:val="222222"/>
          <w:sz w:val="27"/>
          <w:szCs w:val="27"/>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36"/>
          <w:szCs w:val="36"/>
          <w:lang w:eastAsia="it-IT"/>
        </w:rPr>
        <w:t>Inventata dagli americani la camera dello stress.</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Questa non è creatività. Ma ne parliamo lo stesso. Questa è invenzione, produzione, uso delle emozioni a scopo commerciale. Lo avevano già fatto nel passato gli americani. Avevano messo in vendita nei loro supermercati delle statuette in gesso che costavano pochissimo (circa un euro). Non servivano per addobbare la casa, ma per attenuare la rabbia, lo stress: le tenevi lì in casa e quando stavi arrabbiato, invece di prendertela con qualcuno o rompere un oggetto costoso, rompevi quella statuetta di gesso.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 xml:space="preserve">Oggi invece hanno inventato la “camera dello stress”. È una stanza con alcuni oggetti di poco costo. Tu la affitti e ci stai una mezz’ora a rompere tutto quello che vuoi. Così, secondo loro, puoi attenuare il tuo stress. L’illusione è che questo possa farci superare il nostro disagio, che ovviamente ha radici ben più serie ed importanti. Ci vogliono far credere che la distruttività possa farci bene, possa aiutarci a controllare le nostre emozioni… Non ci cascate… La verità è ben altra. Non è la distruttività, ma la creatività che ci fa bene. È la creatività che ci aiuta davvero a superare lo stress e a risolvere tutte le situazioni che ci causano disagio. A tal proposito, </w:t>
      </w:r>
      <w:r w:rsidRPr="008162BC">
        <w:rPr>
          <w:rFonts w:ascii="Courier New" w:eastAsia="Times New Roman" w:hAnsi="Courier New" w:cs="Courier New"/>
          <w:color w:val="222222"/>
          <w:sz w:val="27"/>
          <w:szCs w:val="27"/>
          <w:lang w:eastAsia="it-IT"/>
        </w:rPr>
        <w:lastRenderedPageBreak/>
        <w:t xml:space="preserve">spendendo molto meno dell’affitto di mezz’ora della camera dello stress, acquistate il libro di Vittorio </w:t>
      </w:r>
      <w:proofErr w:type="spellStart"/>
      <w:r w:rsidRPr="008162BC">
        <w:rPr>
          <w:rFonts w:ascii="Courier New" w:eastAsia="Times New Roman" w:hAnsi="Courier New" w:cs="Courier New"/>
          <w:color w:val="222222"/>
          <w:sz w:val="27"/>
          <w:szCs w:val="27"/>
          <w:lang w:eastAsia="it-IT"/>
        </w:rPr>
        <w:t>Cei</w:t>
      </w:r>
      <w:proofErr w:type="spellEnd"/>
      <w:r w:rsidRPr="008162BC">
        <w:rPr>
          <w:rFonts w:ascii="Courier New" w:eastAsia="Times New Roman" w:hAnsi="Courier New" w:cs="Courier New"/>
          <w:color w:val="222222"/>
          <w:sz w:val="27"/>
          <w:szCs w:val="27"/>
          <w:lang w:eastAsia="it-IT"/>
        </w:rPr>
        <w:t xml:space="preserve"> “Libera la tua creatività” </w:t>
      </w:r>
      <w:r>
        <w:rPr>
          <w:rFonts w:ascii="Courier New" w:eastAsia="Times New Roman" w:hAnsi="Courier New" w:cs="Courier New"/>
          <w:noProof/>
          <w:color w:val="664422"/>
          <w:sz w:val="27"/>
          <w:szCs w:val="27"/>
          <w:lang w:eastAsia="it-IT"/>
        </w:rPr>
        <w:drawing>
          <wp:inline distT="0" distB="0" distL="0" distR="0">
            <wp:extent cx="586740" cy="868680"/>
            <wp:effectExtent l="0" t="0" r="3810" b="7620"/>
            <wp:docPr id="11" name="Immagine 11" descr="http://www.associazionecreativita.org/userfiles/libera-tua-creativita(24).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iazionecreativita.org/userfiles/libera-tua-creativita(24).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868680"/>
                    </a:xfrm>
                    <a:prstGeom prst="rect">
                      <a:avLst/>
                    </a:prstGeom>
                    <a:noFill/>
                    <a:ln>
                      <a:noFill/>
                    </a:ln>
                  </pic:spPr>
                </pic:pic>
              </a:graphicData>
            </a:graphic>
          </wp:inline>
        </w:drawing>
      </w:r>
      <w:r w:rsidRPr="008162BC">
        <w:rPr>
          <w:rFonts w:ascii="Courier New" w:eastAsia="Times New Roman" w:hAnsi="Courier New" w:cs="Courier New"/>
          <w:color w:val="222222"/>
          <w:sz w:val="27"/>
          <w:szCs w:val="27"/>
          <w:lang w:eastAsia="it-IT"/>
        </w:rPr>
        <w:t> e leggete il capitolo dedicato proprio a come risolvere creativamente la vostra rabbia e il vostro stress.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Comunque per vedere il filmato su questa assurda camera dello stress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0" name="Immagine 10" descr="http://www.associazionecreativita.org/userfiles/film(16).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zionecreativita.org/userfiles/film(16).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162BC">
        <w:rPr>
          <w:rFonts w:ascii="Courier New" w:eastAsia="Times New Roman" w:hAnsi="Courier New" w:cs="Courier New"/>
          <w:color w:val="222222"/>
          <w:sz w:val="27"/>
          <w:szCs w:val="27"/>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48"/>
          <w:szCs w:val="48"/>
          <w:lang w:eastAsia="it-IT"/>
        </w:rPr>
        <w:t>AFORISMI</w:t>
      </w:r>
      <w:r w:rsidRPr="008162BC">
        <w:rPr>
          <w:rFonts w:ascii="Arial" w:eastAsia="Times New Roman" w:hAnsi="Arial" w:cs="Arial"/>
          <w:b/>
          <w:bCs/>
          <w:color w:val="222222"/>
          <w:sz w:val="36"/>
          <w:szCs w:val="36"/>
          <w:lang w:eastAsia="it-IT"/>
        </w:rPr>
        <w:t> </w:t>
      </w:r>
      <w:r w:rsidRPr="008162BC">
        <w:rPr>
          <w:rFonts w:ascii="Arial" w:eastAsia="Times New Roman" w:hAnsi="Arial" w:cs="Arial"/>
          <w:b/>
          <w:bCs/>
          <w:color w:val="222222"/>
          <w:sz w:val="48"/>
          <w:szCs w:val="48"/>
          <w:lang w:eastAsia="it-IT"/>
        </w:rPr>
        <w:t>E CITAZIONI</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0"/>
          <w:szCs w:val="20"/>
          <w:lang w:eastAsia="it-IT"/>
        </w:rPr>
        <w:t>"La rabbia è il combustibile della mia creatività"</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0"/>
          <w:szCs w:val="20"/>
          <w:lang w:eastAsia="it-IT"/>
        </w:rPr>
        <w:t>(Sean Penn)</w:t>
      </w: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36"/>
          <w:szCs w:val="36"/>
          <w:lang w:eastAsia="it-IT"/>
        </w:rPr>
        <w:t> "</w:t>
      </w:r>
      <w:r w:rsidRPr="008162BC">
        <w:rPr>
          <w:rFonts w:ascii="Courier New" w:eastAsia="Times New Roman" w:hAnsi="Courier New" w:cs="Courier New"/>
          <w:i/>
          <w:iCs/>
          <w:color w:val="222222"/>
          <w:sz w:val="27"/>
          <w:szCs w:val="27"/>
          <w:lang w:eastAsia="it-IT"/>
        </w:rPr>
        <w:t>È da tutti ed è facile adirarsi, e donare denaro e far spese: ma farlo con chi si deve, nella misura giusta, al momento opportuno, con lo scopo e nel modo convenienti, non è più da tutti né facile. Ed è per questo che il farlo bene è cosa rara, degna di lode e bella."</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7"/>
          <w:szCs w:val="27"/>
          <w:lang w:eastAsia="it-IT"/>
        </w:rPr>
        <w:t>(Aristotele)</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7"/>
          <w:szCs w:val="27"/>
          <w:lang w:eastAsia="it-IT"/>
        </w:rPr>
        <w:t>"Contro le cose non conviene adirarsi, giacché esse non se ne curano affatto."</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Courier New" w:eastAsia="Times New Roman" w:hAnsi="Courier New" w:cs="Courier New"/>
          <w:i/>
          <w:iCs/>
          <w:color w:val="222222"/>
          <w:sz w:val="27"/>
          <w:szCs w:val="27"/>
          <w:lang w:eastAsia="it-IT"/>
        </w:rPr>
        <w:t>(Marco Aurelio)</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48"/>
          <w:szCs w:val="48"/>
          <w:lang w:eastAsia="it-IT"/>
        </w:rPr>
        <w:t>MOSTRE ED EVENTI</w:t>
      </w:r>
    </w:p>
    <w:p w:rsidR="008162BC" w:rsidRPr="008162BC" w:rsidRDefault="008162BC" w:rsidP="008162BC">
      <w:pPr>
        <w:shd w:val="clear" w:color="auto" w:fill="FFFFFF"/>
        <w:spacing w:after="0" w:line="240" w:lineRule="auto"/>
        <w:outlineLvl w:val="2"/>
        <w:rPr>
          <w:rFonts w:ascii="Times New Roman" w:eastAsia="Times New Roman" w:hAnsi="Times New Roman" w:cs="Times New Roman"/>
          <w:i/>
          <w:iCs/>
          <w:color w:val="666666"/>
          <w:sz w:val="28"/>
          <w:szCs w:val="28"/>
          <w:lang w:eastAsia="it-IT"/>
        </w:rPr>
      </w:pPr>
      <w:r w:rsidRPr="008162BC">
        <w:rPr>
          <w:rFonts w:ascii="Times New Roman" w:eastAsia="Times New Roman" w:hAnsi="Times New Roman" w:cs="Times New Roman"/>
          <w:i/>
          <w:iCs/>
          <w:color w:val="666666"/>
          <w:sz w:val="28"/>
          <w:szCs w:val="28"/>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FESTIVAL OF CREATIVITY</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lastRenderedPageBreak/>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Si svolgerà a Cannes dal 16 al 22 Giugno 2013 il 60° Festival della creatività. Se volete saperne di più cliccate qui: </w:t>
      </w:r>
      <w:r>
        <w:rPr>
          <w:rFonts w:ascii="Arial" w:eastAsia="Times New Roman" w:hAnsi="Arial" w:cs="Arial"/>
          <w:noProof/>
          <w:color w:val="664422"/>
          <w:sz w:val="24"/>
          <w:szCs w:val="24"/>
          <w:lang w:eastAsia="it-IT"/>
        </w:rPr>
        <w:drawing>
          <wp:inline distT="0" distB="0" distL="0" distR="0">
            <wp:extent cx="304800" cy="304800"/>
            <wp:effectExtent l="0" t="0" r="0" b="0"/>
            <wp:docPr id="9" name="Immagine 9" descr="http://www.associazionecreativita.org/userfiles/idea(9).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zionecreativita.org/userfiles/idea(9).gif">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20"/>
          <w:szCs w:val="20"/>
          <w:lang w:eastAsia="it-IT"/>
        </w:rPr>
        <w:br/>
      </w:r>
      <w:r w:rsidRPr="008162BC">
        <w:rPr>
          <w:rFonts w:ascii="Arial" w:eastAsia="Times New Roman" w:hAnsi="Arial" w:cs="Arial"/>
          <w:b/>
          <w:bCs/>
          <w:color w:val="222222"/>
          <w:sz w:val="36"/>
          <w:szCs w:val="36"/>
          <w:lang w:eastAsia="it-IT"/>
        </w:rPr>
        <w:t> </w:t>
      </w:r>
      <w:r w:rsidRPr="008162BC">
        <w:rPr>
          <w:rFonts w:ascii="Courier New" w:eastAsia="Times New Roman" w:hAnsi="Courier New" w:cs="Courier New"/>
          <w:b/>
          <w:bCs/>
          <w:color w:val="222222"/>
          <w:sz w:val="20"/>
          <w:szCs w:val="20"/>
          <w:lang w:eastAsia="it-IT"/>
        </w:rPr>
        <w:t>New York spiegata con l'arte</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xml:space="preserve">Le opere di venticinque artisti newyorkesi in mostra a Palazzo delle Esposizioni di Roma per spie-gare agli italiani com’è cambiata e sta cambiando la Grande Mela. La mostra è visitabile dal 23 aprile al 21 luglio 2013 (chiusa il lunedì). Fra gli artisti presenti: Michele </w:t>
      </w:r>
      <w:proofErr w:type="spellStart"/>
      <w:r w:rsidRPr="008162BC">
        <w:rPr>
          <w:rFonts w:ascii="Courier New" w:eastAsia="Times New Roman" w:hAnsi="Courier New" w:cs="Courier New"/>
          <w:color w:val="222222"/>
          <w:sz w:val="20"/>
          <w:szCs w:val="20"/>
          <w:lang w:eastAsia="it-IT"/>
        </w:rPr>
        <w:t>Abeles</w:t>
      </w:r>
      <w:proofErr w:type="spellEnd"/>
      <w:r w:rsidRPr="008162BC">
        <w:rPr>
          <w:rFonts w:ascii="Courier New" w:eastAsia="Times New Roman" w:hAnsi="Courier New" w:cs="Courier New"/>
          <w:color w:val="222222"/>
          <w:sz w:val="20"/>
          <w:szCs w:val="20"/>
          <w:lang w:eastAsia="it-IT"/>
        </w:rPr>
        <w:t xml:space="preserve">, Uri Aran, Darren </w:t>
      </w:r>
      <w:proofErr w:type="spellStart"/>
      <w:r w:rsidRPr="008162BC">
        <w:rPr>
          <w:rFonts w:ascii="Courier New" w:eastAsia="Times New Roman" w:hAnsi="Courier New" w:cs="Courier New"/>
          <w:color w:val="222222"/>
          <w:sz w:val="20"/>
          <w:szCs w:val="20"/>
          <w:lang w:eastAsia="it-IT"/>
        </w:rPr>
        <w:t>Bader</w:t>
      </w:r>
      <w:proofErr w:type="spellEnd"/>
      <w:r w:rsidRPr="008162BC">
        <w:rPr>
          <w:rFonts w:ascii="Courier New" w:eastAsia="Times New Roman" w:hAnsi="Courier New" w:cs="Courier New"/>
          <w:color w:val="222222"/>
          <w:sz w:val="20"/>
          <w:szCs w:val="20"/>
          <w:lang w:eastAsia="it-IT"/>
        </w:rPr>
        <w:t xml:space="preserve">, Antoine </w:t>
      </w:r>
      <w:proofErr w:type="spellStart"/>
      <w:r w:rsidRPr="008162BC">
        <w:rPr>
          <w:rFonts w:ascii="Courier New" w:eastAsia="Times New Roman" w:hAnsi="Courier New" w:cs="Courier New"/>
          <w:color w:val="222222"/>
          <w:sz w:val="20"/>
          <w:szCs w:val="20"/>
          <w:lang w:eastAsia="it-IT"/>
        </w:rPr>
        <w:t>Catala</w:t>
      </w:r>
      <w:proofErr w:type="spellEnd"/>
      <w:r w:rsidRPr="008162BC">
        <w:rPr>
          <w:rFonts w:ascii="Courier New" w:eastAsia="Times New Roman" w:hAnsi="Courier New" w:cs="Courier New"/>
          <w:color w:val="222222"/>
          <w:sz w:val="20"/>
          <w:szCs w:val="20"/>
          <w:lang w:eastAsia="it-IT"/>
        </w:rPr>
        <w:t>. Per saperne di più cliccate qui: </w:t>
      </w:r>
      <w:r>
        <w:rPr>
          <w:rFonts w:ascii="Courier New" w:eastAsia="Times New Roman" w:hAnsi="Courier New" w:cs="Courier New"/>
          <w:noProof/>
          <w:color w:val="664422"/>
          <w:sz w:val="20"/>
          <w:szCs w:val="20"/>
          <w:lang w:eastAsia="it-IT"/>
        </w:rPr>
        <w:drawing>
          <wp:inline distT="0" distB="0" distL="0" distR="0">
            <wp:extent cx="381000" cy="281940"/>
            <wp:effectExtent l="0" t="0" r="0" b="3810"/>
            <wp:docPr id="8" name="Immagine 8" descr="http://www.associazionecreativita.org/userfiles/mostra3(2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zionecreativita.org/userfiles/mostra3(20).jp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281940"/>
                    </a:xfrm>
                    <a:prstGeom prst="rect">
                      <a:avLst/>
                    </a:prstGeom>
                    <a:noFill/>
                    <a:ln>
                      <a:noFill/>
                    </a:ln>
                  </pic:spPr>
                </pic:pic>
              </a:graphicData>
            </a:graphic>
          </wp:inline>
        </w:drawing>
      </w:r>
      <w:r w:rsidRPr="008162BC">
        <w:rPr>
          <w:rFonts w:ascii="Courier New" w:eastAsia="Times New Roman" w:hAnsi="Courier New" w:cs="Courier New"/>
          <w:color w:val="222222"/>
          <w:sz w:val="20"/>
          <w:szCs w:val="20"/>
          <w:lang w:eastAsia="it-IT"/>
        </w:rPr>
        <w:t> </w:t>
      </w:r>
      <w:r w:rsidRPr="008162BC">
        <w:rPr>
          <w:rFonts w:ascii="Arial" w:eastAsia="Times New Roman" w:hAnsi="Arial" w:cs="Arial"/>
          <w:color w:val="222222"/>
          <w:sz w:val="24"/>
          <w:szCs w:val="24"/>
          <w:lang w:eastAsia="it-IT"/>
        </w:rPr>
        <w:b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both"/>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48"/>
          <w:szCs w:val="48"/>
          <w:lang w:eastAsia="it-IT"/>
        </w:rPr>
        <w:t>CONCORSI</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48"/>
          <w:szCs w:val="48"/>
          <w:lang w:eastAsia="it-IT"/>
        </w:rPr>
        <w:t>"Officine della creatività"</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outlineLvl w:val="2"/>
        <w:rPr>
          <w:rFonts w:ascii="Arial" w:eastAsia="Times New Roman" w:hAnsi="Arial" w:cs="Arial"/>
          <w:color w:val="222222"/>
          <w:sz w:val="18"/>
          <w:szCs w:val="18"/>
          <w:lang w:eastAsia="it-IT"/>
        </w:rPr>
      </w:pPr>
      <w:r w:rsidRPr="008162BC">
        <w:rPr>
          <w:rFonts w:ascii="Courier New" w:eastAsia="Times New Roman" w:hAnsi="Courier New" w:cs="Courier New"/>
          <w:color w:val="222222"/>
          <w:sz w:val="27"/>
          <w:szCs w:val="27"/>
          <w:lang w:eastAsia="it-IT"/>
        </w:rPr>
        <w:t>Intercettare, convogliare e valorizzare le energie creative e i talenti degli under 35 marchigiani. É l’obiettivo del Bando “Officine della creatività”, emanato dalla Regione, con una dotazione finanziaria di 400 mila euro tra fondi regionali e statali.</w:t>
      </w:r>
    </w:p>
    <w:p w:rsidR="008162BC" w:rsidRPr="008162BC" w:rsidRDefault="008162BC" w:rsidP="008162BC">
      <w:pPr>
        <w:shd w:val="clear" w:color="auto" w:fill="FFFFFF"/>
        <w:spacing w:after="0" w:line="240" w:lineRule="auto"/>
        <w:outlineLvl w:val="2"/>
        <w:rPr>
          <w:rFonts w:ascii="Arial" w:eastAsia="Times New Roman" w:hAnsi="Arial" w:cs="Arial"/>
          <w:color w:val="222222"/>
          <w:sz w:val="18"/>
          <w:szCs w:val="18"/>
          <w:lang w:eastAsia="it-IT"/>
        </w:rPr>
      </w:pPr>
      <w:r w:rsidRPr="008162BC">
        <w:rPr>
          <w:rFonts w:ascii="Courier New" w:eastAsia="Times New Roman" w:hAnsi="Courier New" w:cs="Courier New"/>
          <w:color w:val="222222"/>
          <w:sz w:val="27"/>
          <w:szCs w:val="27"/>
          <w:lang w:eastAsia="it-IT"/>
        </w:rPr>
        <w:t>Il bando delle “Officine della creatività” è stato pubblicato sul Bollettino Ufficiale (</w:t>
      </w:r>
      <w:proofErr w:type="spellStart"/>
      <w:r w:rsidRPr="008162BC">
        <w:rPr>
          <w:rFonts w:ascii="Courier New" w:eastAsia="Times New Roman" w:hAnsi="Courier New" w:cs="Courier New"/>
          <w:color w:val="222222"/>
          <w:sz w:val="27"/>
          <w:szCs w:val="27"/>
          <w:lang w:eastAsia="it-IT"/>
        </w:rPr>
        <w:t>Bur</w:t>
      </w:r>
      <w:proofErr w:type="spellEnd"/>
      <w:r w:rsidRPr="008162BC">
        <w:rPr>
          <w:rFonts w:ascii="Courier New" w:eastAsia="Times New Roman" w:hAnsi="Courier New" w:cs="Courier New"/>
          <w:color w:val="222222"/>
          <w:sz w:val="27"/>
          <w:szCs w:val="27"/>
          <w:lang w:eastAsia="it-IT"/>
        </w:rPr>
        <w:t xml:space="preserve"> Marche) n.40 del 30 maggio 2013. La scadenza è al 45° giorno dalla data del 30 maggio 2013.</w:t>
      </w:r>
    </w:p>
    <w:p w:rsidR="008162BC" w:rsidRPr="008162BC" w:rsidRDefault="008162BC" w:rsidP="008162BC">
      <w:pPr>
        <w:shd w:val="clear" w:color="auto" w:fill="FFFFFF"/>
        <w:spacing w:after="0" w:line="240" w:lineRule="auto"/>
        <w:outlineLvl w:val="2"/>
        <w:rPr>
          <w:rFonts w:ascii="Arial" w:eastAsia="Times New Roman" w:hAnsi="Arial" w:cs="Arial"/>
          <w:color w:val="222222"/>
          <w:sz w:val="18"/>
          <w:szCs w:val="18"/>
          <w:lang w:eastAsia="it-IT"/>
        </w:rPr>
      </w:pPr>
      <w:r w:rsidRPr="008162BC">
        <w:rPr>
          <w:rFonts w:ascii="Courier New" w:eastAsia="Times New Roman" w:hAnsi="Courier New" w:cs="Courier New"/>
          <w:color w:val="222222"/>
          <w:sz w:val="27"/>
          <w:szCs w:val="27"/>
          <w:lang w:eastAsia="it-IT"/>
        </w:rPr>
        <w:t xml:space="preserve">Sostiene i progetti di rete presentati da soggetti pubblici e privati del territorio marchigiano. Dovranno essere almeno in numero di tre, guidati da un capofila, e presentare iniziative al cui interno siano previste una o più azioni di valorizzazione delle professioni legate alle arti visive, alla musica e alla multimedialità, di promozione e di sviluppo delle professionalità in campo artistico e di sostegno e valorizzazione delle varie eccellenze creative presenti sul territorio regionale. Tra le azioni ammissibili si segnalano: progetti di talent </w:t>
      </w:r>
      <w:proofErr w:type="spellStart"/>
      <w:r w:rsidRPr="008162BC">
        <w:rPr>
          <w:rFonts w:ascii="Courier New" w:eastAsia="Times New Roman" w:hAnsi="Courier New" w:cs="Courier New"/>
          <w:color w:val="222222"/>
          <w:sz w:val="27"/>
          <w:szCs w:val="27"/>
          <w:lang w:eastAsia="it-IT"/>
        </w:rPr>
        <w:t>scouting</w:t>
      </w:r>
      <w:proofErr w:type="spellEnd"/>
      <w:r w:rsidRPr="008162BC">
        <w:rPr>
          <w:rFonts w:ascii="Courier New" w:eastAsia="Times New Roman" w:hAnsi="Courier New" w:cs="Courier New"/>
          <w:color w:val="222222"/>
          <w:sz w:val="27"/>
          <w:szCs w:val="27"/>
          <w:lang w:eastAsia="it-IT"/>
        </w:rPr>
        <w:t xml:space="preserve"> e accompagnamento di giovani artisti/creativi alla produzione, progetti di “cantieri creativi”, realizzazione di filiere e network creativi, progetti di organizzazione </w:t>
      </w:r>
      <w:r w:rsidRPr="008162BC">
        <w:rPr>
          <w:rFonts w:ascii="Courier New" w:eastAsia="Times New Roman" w:hAnsi="Courier New" w:cs="Courier New"/>
          <w:color w:val="222222"/>
          <w:sz w:val="27"/>
          <w:szCs w:val="27"/>
          <w:lang w:eastAsia="it-IT"/>
        </w:rPr>
        <w:lastRenderedPageBreak/>
        <w:t>workshop e di incontro tra giovani creativi e il tessuto imprenditoriale. Per saperne di più cliccate qui: </w:t>
      </w:r>
      <w:r>
        <w:rPr>
          <w:rFonts w:ascii="Courier New" w:eastAsia="Times New Roman" w:hAnsi="Courier New" w:cs="Courier New"/>
          <w:noProof/>
          <w:color w:val="664422"/>
          <w:sz w:val="27"/>
          <w:szCs w:val="27"/>
          <w:lang w:eastAsia="it-IT"/>
        </w:rPr>
        <w:drawing>
          <wp:inline distT="0" distB="0" distL="0" distR="0">
            <wp:extent cx="365760" cy="365760"/>
            <wp:effectExtent l="0" t="0" r="0" b="0"/>
            <wp:docPr id="7" name="Immagine 7" descr="http://www.associazionecreativita.org/userfiles/news(116).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iazionecreativita.org/userfiles/news(116).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outlineLvl w:val="2"/>
        <w:rPr>
          <w:rFonts w:ascii="Arial" w:eastAsia="Times New Roman" w:hAnsi="Arial" w:cs="Arial"/>
          <w:color w:val="222222"/>
          <w:sz w:val="18"/>
          <w:szCs w:val="18"/>
          <w:lang w:eastAsia="it-IT"/>
        </w:rPr>
      </w:pPr>
      <w:r w:rsidRPr="008162BC">
        <w:rPr>
          <w:rFonts w:ascii="Arial" w:eastAsia="Times New Roman" w:hAnsi="Arial" w:cs="Arial"/>
          <w:color w:val="222222"/>
          <w:sz w:val="18"/>
          <w:szCs w:val="18"/>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Courier New" w:eastAsia="Times New Roman" w:hAnsi="Courier New" w:cs="Courier New"/>
          <w:b/>
          <w:bCs/>
          <w:color w:val="222222"/>
          <w:sz w:val="48"/>
          <w:szCs w:val="48"/>
          <w:lang w:eastAsia="it-IT"/>
        </w:rPr>
        <w:t xml:space="preserve">Disegna il casco di Andrea </w:t>
      </w:r>
      <w:proofErr w:type="spellStart"/>
      <w:r w:rsidRPr="008162BC">
        <w:rPr>
          <w:rFonts w:ascii="Courier New" w:eastAsia="Times New Roman" w:hAnsi="Courier New" w:cs="Courier New"/>
          <w:b/>
          <w:bCs/>
          <w:color w:val="222222"/>
          <w:sz w:val="48"/>
          <w:szCs w:val="48"/>
          <w:lang w:eastAsia="it-IT"/>
        </w:rPr>
        <w:t>Iannone</w:t>
      </w:r>
      <w:proofErr w:type="spellEnd"/>
      <w:r w:rsidRPr="008162BC">
        <w:rPr>
          <w:rFonts w:ascii="Courier New" w:eastAsia="Times New Roman" w:hAnsi="Courier New" w:cs="Courier New"/>
          <w:b/>
          <w:bCs/>
          <w:color w:val="222222"/>
          <w:sz w:val="48"/>
          <w:szCs w:val="48"/>
          <w:lang w:eastAsia="it-IT"/>
        </w:rPr>
        <w:t xml:space="preserve"> per il GP di Indianapolis.</w:t>
      </w:r>
      <w:r w:rsidRPr="008162BC">
        <w:rPr>
          <w:rFonts w:ascii="Courier New" w:eastAsia="Times New Roman" w:hAnsi="Courier New" w:cs="Courier New"/>
          <w:b/>
          <w:bCs/>
          <w:color w:val="222222"/>
          <w:sz w:val="27"/>
          <w:szCs w:val="27"/>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 xml:space="preserve">AGV lancia un bando che stimola la creatività. La nota azienda di caschi offre la possibilità a tutti i creativi di realizzare la grafica per il casco che Andrea </w:t>
      </w:r>
      <w:proofErr w:type="spellStart"/>
      <w:r w:rsidRPr="008162BC">
        <w:rPr>
          <w:rFonts w:ascii="Courier New" w:eastAsia="Times New Roman" w:hAnsi="Courier New" w:cs="Courier New"/>
          <w:color w:val="222222"/>
          <w:sz w:val="27"/>
          <w:szCs w:val="27"/>
          <w:lang w:eastAsia="it-IT"/>
        </w:rPr>
        <w:t>Iannone</w:t>
      </w:r>
      <w:proofErr w:type="spellEnd"/>
      <w:r w:rsidRPr="008162BC">
        <w:rPr>
          <w:rFonts w:ascii="Courier New" w:eastAsia="Times New Roman" w:hAnsi="Courier New" w:cs="Courier New"/>
          <w:color w:val="222222"/>
          <w:sz w:val="27"/>
          <w:szCs w:val="27"/>
          <w:lang w:eastAsia="it-IT"/>
        </w:rPr>
        <w:t xml:space="preserve"> indosserà durante il GP di Indianapolis</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7"/>
          <w:szCs w:val="27"/>
          <w:lang w:eastAsia="it-IT"/>
        </w:rPr>
        <w:t>Scadenza 28 giugno 2013.  Per saperne di più cliccate qui: </w:t>
      </w:r>
      <w:r>
        <w:rPr>
          <w:rFonts w:ascii="Courier New" w:eastAsia="Times New Roman" w:hAnsi="Courier New" w:cs="Courier New"/>
          <w:noProof/>
          <w:color w:val="664422"/>
          <w:sz w:val="27"/>
          <w:szCs w:val="27"/>
          <w:lang w:eastAsia="it-IT"/>
        </w:rPr>
        <w:drawing>
          <wp:inline distT="0" distB="0" distL="0" distR="0">
            <wp:extent cx="320040" cy="297180"/>
            <wp:effectExtent l="0" t="0" r="3810" b="7620"/>
            <wp:docPr id="6" name="Immagine 6" descr="http://www.associazionecreativita.org/userfiles/casco.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casco.jp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040" cy="29718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xml:space="preserve">On the </w:t>
      </w:r>
      <w:proofErr w:type="spellStart"/>
      <w:r w:rsidRPr="008162BC">
        <w:rPr>
          <w:rFonts w:ascii="Arial" w:eastAsia="Times New Roman" w:hAnsi="Arial" w:cs="Arial"/>
          <w:b/>
          <w:bCs/>
          <w:color w:val="222222"/>
          <w:sz w:val="36"/>
          <w:szCs w:val="36"/>
          <w:lang w:eastAsia="it-IT"/>
        </w:rPr>
        <w:t>move</w:t>
      </w:r>
      <w:proofErr w:type="spellEnd"/>
      <w:r w:rsidRPr="008162BC">
        <w:rPr>
          <w:rFonts w:ascii="Arial" w:eastAsia="Times New Roman" w:hAnsi="Arial" w:cs="Arial"/>
          <w:b/>
          <w:bCs/>
          <w:color w:val="222222"/>
          <w:sz w:val="36"/>
          <w:szCs w:val="36"/>
          <w:lang w:eastAsia="it-IT"/>
        </w:rPr>
        <w:t xml:space="preserve"> 2013. Un concorso per promuovere la donazione d'organi</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xml:space="preserve">La fondazione Pubblicità Progresso sta cercando 15 giovani interessati ad applicare la propria creatività nell’ambito del sociale. C'è in palio come premio un soggiorno a Strasburgo. Si tratta del concorso On the </w:t>
      </w:r>
      <w:proofErr w:type="spellStart"/>
      <w:r w:rsidRPr="008162BC">
        <w:rPr>
          <w:rFonts w:ascii="Courier New" w:eastAsia="Times New Roman" w:hAnsi="Courier New" w:cs="Courier New"/>
          <w:color w:val="222222"/>
          <w:sz w:val="20"/>
          <w:szCs w:val="20"/>
          <w:lang w:eastAsia="it-IT"/>
        </w:rPr>
        <w:t>Move</w:t>
      </w:r>
      <w:proofErr w:type="spellEnd"/>
      <w:r w:rsidRPr="008162BC">
        <w:rPr>
          <w:rFonts w:ascii="Courier New" w:eastAsia="Times New Roman" w:hAnsi="Courier New" w:cs="Courier New"/>
          <w:color w:val="222222"/>
          <w:sz w:val="20"/>
          <w:szCs w:val="20"/>
          <w:lang w:eastAsia="it-IT"/>
        </w:rPr>
        <w:t xml:space="preserve"> 2013-Il Volto Nuovo della Comunicazione Sociale promosso a favore dell’associazione italiana per la donazione di organi (Aido). Esso vuole sensibilizzare l’opinione pubblica sui temi della donazione d'organi e tessuti, del trapianto e della cultura della solidarietà sociale. Lo scopo dell’iniziativa è aumentare il numero dei donatori di organi e tessuti attraverso la campagna pubblicitaria </w:t>
      </w:r>
      <w:r w:rsidRPr="008162BC">
        <w:rPr>
          <w:rFonts w:ascii="Courier New" w:eastAsia="Times New Roman" w:hAnsi="Courier New" w:cs="Courier New"/>
          <w:i/>
          <w:iCs/>
          <w:color w:val="222222"/>
          <w:sz w:val="20"/>
          <w:szCs w:val="20"/>
          <w:lang w:eastAsia="it-IT"/>
        </w:rPr>
        <w:t>Tu puoi dare la vita</w:t>
      </w:r>
      <w:r w:rsidRPr="008162BC">
        <w:rPr>
          <w:rFonts w:ascii="Courier New" w:eastAsia="Times New Roman" w:hAnsi="Courier New" w:cs="Courier New"/>
          <w:color w:val="222222"/>
          <w:sz w:val="20"/>
          <w:szCs w:val="20"/>
          <w:lang w:eastAsia="it-IT"/>
        </w:rPr>
        <w:t> (realizzata da Pubblicità Progresso). Il concorso è rivolto agli studenti universitari e di accademie, scuole di specializzazione, master o giovani laureati (da non più di un anno) e di età compresa tra i 18 e i 30 anni. La scadenza è 30 Giugno 2013. Per saperne di più cliccate qui: </w:t>
      </w:r>
      <w:r>
        <w:rPr>
          <w:rFonts w:ascii="Courier New" w:eastAsia="Times New Roman" w:hAnsi="Courier New" w:cs="Courier New"/>
          <w:noProof/>
          <w:color w:val="664422"/>
          <w:sz w:val="20"/>
          <w:szCs w:val="20"/>
          <w:lang w:eastAsia="it-IT"/>
        </w:rPr>
        <w:drawing>
          <wp:inline distT="0" distB="0" distL="0" distR="0">
            <wp:extent cx="335280" cy="381000"/>
            <wp:effectExtent l="0" t="0" r="7620" b="0"/>
            <wp:docPr id="5" name="Immagine 5" descr="http://www.associazionecreativita.org/userfiles/pergamena(3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zionecreativita.org/userfiles/pergamena(31).jp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38100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Per leggere il bando del concorso cliccate qui: </w:t>
      </w:r>
      <w:r>
        <w:rPr>
          <w:rFonts w:ascii="Arial" w:eastAsia="Times New Roman" w:hAnsi="Arial" w:cs="Arial"/>
          <w:noProof/>
          <w:color w:val="664422"/>
          <w:sz w:val="24"/>
          <w:szCs w:val="24"/>
          <w:lang w:eastAsia="it-IT"/>
        </w:rPr>
        <w:drawing>
          <wp:inline distT="0" distB="0" distL="0" distR="0">
            <wp:extent cx="342900" cy="464820"/>
            <wp:effectExtent l="0" t="0" r="0" b="0"/>
            <wp:docPr id="4" name="Immagine 4" descr="http://www.associazionecreativita.org/userfiles/pergamena2(16).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iazionecreativita.org/userfiles/pergamena2(16).jpg">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EX AREA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xml:space="preserve">L’Associazione Culturale Feudo </w:t>
      </w:r>
      <w:proofErr w:type="spellStart"/>
      <w:r w:rsidRPr="008162BC">
        <w:rPr>
          <w:rFonts w:ascii="Courier New" w:eastAsia="Times New Roman" w:hAnsi="Courier New" w:cs="Courier New"/>
          <w:color w:val="222222"/>
          <w:sz w:val="20"/>
          <w:szCs w:val="20"/>
          <w:lang w:eastAsia="it-IT"/>
        </w:rPr>
        <w:t>Ron</w:t>
      </w:r>
      <w:proofErr w:type="spellEnd"/>
      <w:r w:rsidRPr="008162BC">
        <w:rPr>
          <w:rFonts w:ascii="Courier New" w:eastAsia="Times New Roman" w:hAnsi="Courier New" w:cs="Courier New"/>
          <w:color w:val="222222"/>
          <w:sz w:val="20"/>
          <w:szCs w:val="20"/>
          <w:lang w:eastAsia="it-IT"/>
        </w:rPr>
        <w:t xml:space="preserve"> </w:t>
      </w:r>
      <w:proofErr w:type="spellStart"/>
      <w:r w:rsidRPr="008162BC">
        <w:rPr>
          <w:rFonts w:ascii="Courier New" w:eastAsia="Times New Roman" w:hAnsi="Courier New" w:cs="Courier New"/>
          <w:color w:val="222222"/>
          <w:sz w:val="20"/>
          <w:szCs w:val="20"/>
          <w:lang w:eastAsia="it-IT"/>
        </w:rPr>
        <w:t>Alfrè</w:t>
      </w:r>
      <w:proofErr w:type="spellEnd"/>
      <w:r w:rsidRPr="008162BC">
        <w:rPr>
          <w:rFonts w:ascii="Courier New" w:eastAsia="Times New Roman" w:hAnsi="Courier New" w:cs="Courier New"/>
          <w:color w:val="222222"/>
          <w:sz w:val="20"/>
          <w:szCs w:val="20"/>
          <w:lang w:eastAsia="it-IT"/>
        </w:rPr>
        <w:t xml:space="preserve"> ( non profit), di Bellizzi (SA) organizza la terza edizione di EXAREA, concorso fotografico sul tema dell’archeologia industriale e delle aree dismesse.</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La fase finale del concorso e l’esposizione delle opere selezionate si svolgerà nel mese di ottobre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Il concorso è aperto a tutti i cittadini della comunità europea, di Svizzera e Norvegia, Russia, Ucraina e Turchia che abbiamo compiuto la maggiore età.</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xml:space="preserve">Il tema di EXAREA riguarda l’archeologia industriale e le aree dismesse ed abbandonate anche non a carattere industriale. Da questa edizione saranno ammessi anche progetti fotografici riguardanti la riqualificazione di ex aree dismesse e di paesaggio industriale. I vincitori saranno così premiati: 500 Euro </w:t>
      </w:r>
      <w:r w:rsidRPr="008162BC">
        <w:rPr>
          <w:rFonts w:ascii="Courier New" w:eastAsia="Times New Roman" w:hAnsi="Courier New" w:cs="Courier New"/>
          <w:color w:val="222222"/>
          <w:sz w:val="20"/>
          <w:szCs w:val="20"/>
          <w:lang w:eastAsia="it-IT"/>
        </w:rPr>
        <w:lastRenderedPageBreak/>
        <w:t>al primo, 300 al secondo e 200 al terzo.</w:t>
      </w:r>
      <w:r w:rsidRPr="008162BC">
        <w:rPr>
          <w:rFonts w:ascii="Courier New" w:eastAsia="Times New Roman" w:hAnsi="Courier New" w:cs="Courier New"/>
          <w:color w:val="222222"/>
          <w:sz w:val="20"/>
          <w:szCs w:val="20"/>
          <w:lang w:eastAsia="it-IT"/>
        </w:rPr>
        <w:br/>
        <w:t>Il termine per la presentazione delle foto è fissato per il giorno 20 Settembre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Per leggere il bando cliccate qui </w:t>
      </w:r>
      <w:r>
        <w:rPr>
          <w:rFonts w:ascii="Courier New" w:eastAsia="Times New Roman" w:hAnsi="Courier New" w:cs="Courier New"/>
          <w:noProof/>
          <w:color w:val="664422"/>
          <w:sz w:val="15"/>
          <w:szCs w:val="15"/>
          <w:lang w:eastAsia="it-IT"/>
        </w:rPr>
        <w:drawing>
          <wp:inline distT="0" distB="0" distL="0" distR="0">
            <wp:extent cx="548640" cy="624840"/>
            <wp:effectExtent l="0" t="0" r="3810" b="3810"/>
            <wp:docPr id="3" name="Immagine 3" descr="http://www.associazionecreativita.org/userfiles/pergamena(30).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iazionecreativita.org/userfiles/pergamena(3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 cy="62484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OPEN GALLERY INDIPENDENZA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Aperte le selezioni per il meeting artistico gratuito e solidale </w:t>
      </w:r>
      <w:r w:rsidRPr="008162BC">
        <w:rPr>
          <w:rFonts w:ascii="Courier New" w:eastAsia="Times New Roman" w:hAnsi="Courier New" w:cs="Courier New"/>
          <w:color w:val="222222"/>
          <w:sz w:val="20"/>
          <w:szCs w:val="20"/>
          <w:lang w:eastAsia="it-IT"/>
        </w:rPr>
        <w:br/>
        <w:t>Esso consiste in un’esposizione d’arte contemporanea ALL’APERTO.</w:t>
      </w:r>
      <w:r w:rsidRPr="008162BC">
        <w:rPr>
          <w:rFonts w:ascii="Courier New" w:eastAsia="Times New Roman" w:hAnsi="Courier New" w:cs="Courier New"/>
          <w:color w:val="222222"/>
          <w:sz w:val="20"/>
          <w:szCs w:val="20"/>
          <w:lang w:eastAsia="it-IT"/>
        </w:rPr>
        <w:br/>
        <w:t>Possono essere presentate opere pittoriche, grafiche, sculture, fotografie e composizioni fotografiche, fumetti e caricature. Inoltre, potrà esserci anche la partecipazione di mimi, musicisti, videoartisti e performers.</w:t>
      </w:r>
      <w:r w:rsidRPr="008162BC">
        <w:rPr>
          <w:rFonts w:ascii="Courier New" w:eastAsia="Times New Roman" w:hAnsi="Courier New" w:cs="Courier New"/>
          <w:color w:val="222222"/>
          <w:sz w:val="20"/>
          <w:szCs w:val="20"/>
          <w:lang w:eastAsia="it-IT"/>
        </w:rPr>
        <w:br/>
        <w:t>Per garantire un’efficace diversificazione contenutistica delle varie espressioni d’arte proposte, il Comitato Organizzativo effettuerà la selezione degli artisti in base al materiale pervenuto, attraverso il canale dedicato (mail: gaetaopengallery@libero.it).</w:t>
      </w:r>
      <w:r w:rsidRPr="008162BC">
        <w:rPr>
          <w:rFonts w:ascii="Courier New" w:eastAsia="Times New Roman" w:hAnsi="Courier New" w:cs="Courier New"/>
          <w:color w:val="222222"/>
          <w:sz w:val="20"/>
          <w:szCs w:val="20"/>
          <w:lang w:eastAsia="it-IT"/>
        </w:rPr>
        <w:br/>
        <w:t xml:space="preserve">L'evento è ideato e promosso dall'Associazione Artistica Culturale e di Promozione Sociale "I </w:t>
      </w:r>
      <w:proofErr w:type="spellStart"/>
      <w:r w:rsidRPr="008162BC">
        <w:rPr>
          <w:rFonts w:ascii="Courier New" w:eastAsia="Times New Roman" w:hAnsi="Courier New" w:cs="Courier New"/>
          <w:color w:val="222222"/>
          <w:sz w:val="20"/>
          <w:szCs w:val="20"/>
          <w:lang w:eastAsia="it-IT"/>
        </w:rPr>
        <w:t>Graffialisti</w:t>
      </w:r>
      <w:proofErr w:type="spellEnd"/>
      <w:r w:rsidRPr="008162BC">
        <w:rPr>
          <w:rFonts w:ascii="Courier New" w:eastAsia="Times New Roman" w:hAnsi="Courier New" w:cs="Courier New"/>
          <w:color w:val="222222"/>
          <w:sz w:val="20"/>
          <w:szCs w:val="20"/>
          <w:lang w:eastAsia="it-IT"/>
        </w:rPr>
        <w:t>", gode del Patrocinio della Regione Lazio, della Provincia di Latina, del Comune di Gaeta e del Parco Regionale Riviera di Ulisse. L’evento si svilupperà in tre appuntamenti, ciascuno di una giornata:</w:t>
      </w:r>
      <w:r w:rsidRPr="008162BC">
        <w:rPr>
          <w:rFonts w:ascii="Courier New" w:eastAsia="Times New Roman" w:hAnsi="Courier New" w:cs="Courier New"/>
          <w:color w:val="222222"/>
          <w:sz w:val="20"/>
          <w:szCs w:val="20"/>
          <w:lang w:eastAsia="it-IT"/>
        </w:rPr>
        <w:br/>
        <w:t>- sabato 6 luglio;</w:t>
      </w:r>
      <w:r w:rsidRPr="008162BC">
        <w:rPr>
          <w:rFonts w:ascii="Courier New" w:eastAsia="Times New Roman" w:hAnsi="Courier New" w:cs="Courier New"/>
          <w:color w:val="222222"/>
          <w:sz w:val="20"/>
          <w:szCs w:val="20"/>
          <w:lang w:eastAsia="it-IT"/>
        </w:rPr>
        <w:br/>
        <w:t>- sabato 3 agosto;</w:t>
      </w:r>
      <w:r w:rsidRPr="008162BC">
        <w:rPr>
          <w:rFonts w:ascii="Courier New" w:eastAsia="Times New Roman" w:hAnsi="Courier New" w:cs="Courier New"/>
          <w:color w:val="222222"/>
          <w:sz w:val="20"/>
          <w:szCs w:val="20"/>
          <w:lang w:eastAsia="it-IT"/>
        </w:rPr>
        <w:br/>
        <w:t>- sabato 7 settembre;</w:t>
      </w:r>
      <w:r w:rsidRPr="008162BC">
        <w:rPr>
          <w:rFonts w:ascii="Courier New" w:eastAsia="Times New Roman" w:hAnsi="Courier New" w:cs="Courier New"/>
          <w:color w:val="222222"/>
          <w:sz w:val="20"/>
          <w:szCs w:val="20"/>
          <w:lang w:eastAsia="it-IT"/>
        </w:rPr>
        <w:br/>
        <w:t>Scadenza per partecipare: 30 Giugno 2013. Cliccate qui per leggere il bando e tutte le informazioni:</w:t>
      </w:r>
      <w:r w:rsidRPr="008162BC">
        <w:rPr>
          <w:rFonts w:ascii="Arial" w:eastAsia="Times New Roman" w:hAnsi="Arial" w:cs="Arial"/>
          <w:color w:val="222222"/>
          <w:sz w:val="24"/>
          <w:szCs w:val="24"/>
          <w:lang w:eastAsia="it-IT"/>
        </w:rPr>
        <w:t>   </w:t>
      </w:r>
      <w:r>
        <w:rPr>
          <w:rFonts w:ascii="Arial" w:eastAsia="Times New Roman" w:hAnsi="Arial" w:cs="Arial"/>
          <w:noProof/>
          <w:color w:val="664422"/>
          <w:sz w:val="24"/>
          <w:szCs w:val="24"/>
          <w:lang w:eastAsia="it-IT"/>
        </w:rPr>
        <w:drawing>
          <wp:inline distT="0" distB="0" distL="0" distR="0">
            <wp:extent cx="800100" cy="281940"/>
            <wp:effectExtent l="0" t="0" r="0" b="3810"/>
            <wp:docPr id="2" name="Immagine 2" descr="http://www.associazionecreativita.org/userfiles/LOGO%20O_G_I_%202013.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iazionecreativita.org/userfiles/LOGO%20O_G_I_%202013.jp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0100" cy="28194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proofErr w:type="spellStart"/>
      <w:r w:rsidRPr="008162BC">
        <w:rPr>
          <w:rFonts w:ascii="Arial" w:eastAsia="Times New Roman" w:hAnsi="Arial" w:cs="Arial"/>
          <w:b/>
          <w:bCs/>
          <w:color w:val="222222"/>
          <w:sz w:val="36"/>
          <w:szCs w:val="36"/>
          <w:lang w:eastAsia="it-IT"/>
        </w:rPr>
        <w:t>Damast</w:t>
      </w:r>
      <w:proofErr w:type="spellEnd"/>
      <w:r w:rsidRPr="008162BC">
        <w:rPr>
          <w:rFonts w:ascii="Arial" w:eastAsia="Times New Roman" w:hAnsi="Arial" w:cs="Arial"/>
          <w:b/>
          <w:bCs/>
          <w:color w:val="222222"/>
          <w:sz w:val="36"/>
          <w:szCs w:val="36"/>
          <w:lang w:eastAsia="it-IT"/>
        </w:rPr>
        <w:t xml:space="preserve"> continua la ricerca di giovani talenti della creatività</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proofErr w:type="spellStart"/>
      <w:r w:rsidRPr="008162BC">
        <w:rPr>
          <w:rFonts w:ascii="Courier New" w:eastAsia="Times New Roman" w:hAnsi="Courier New" w:cs="Courier New"/>
          <w:color w:val="222222"/>
          <w:sz w:val="20"/>
          <w:szCs w:val="20"/>
          <w:lang w:eastAsia="it-IT"/>
        </w:rPr>
        <w:t>Damast</w:t>
      </w:r>
      <w:proofErr w:type="spellEnd"/>
      <w:r w:rsidRPr="008162BC">
        <w:rPr>
          <w:rFonts w:ascii="Courier New" w:eastAsia="Times New Roman" w:hAnsi="Courier New" w:cs="Courier New"/>
          <w:color w:val="222222"/>
          <w:sz w:val="20"/>
          <w:szCs w:val="20"/>
          <w:lang w:eastAsia="it-IT"/>
        </w:rPr>
        <w:t>, azienda italiana specializzata in docce e arredo bagno, sta cercando designer, architetti, creativi e progettisti, italiani o stranieri, con età massima di 35 anni, per realizzare innovativi accessori per il bagno non ancora in produzione né industriale né artigianale. Il bando scade il 10 settembre 2013. Cliccate qui per partecipare: </w:t>
      </w:r>
      <w:r>
        <w:rPr>
          <w:rFonts w:ascii="Arial" w:eastAsia="Times New Roman" w:hAnsi="Arial" w:cs="Arial"/>
          <w:noProof/>
          <w:color w:val="664422"/>
          <w:sz w:val="24"/>
          <w:szCs w:val="24"/>
          <w:lang w:eastAsia="it-IT"/>
        </w:rPr>
        <w:drawing>
          <wp:inline distT="0" distB="0" distL="0" distR="0">
            <wp:extent cx="388620" cy="441960"/>
            <wp:effectExtent l="0" t="0" r="0" b="0"/>
            <wp:docPr id="1" name="Immagine 1" descr="http://www.associazionecreativita.org/userfiles/pergamena(28).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ociazionecreativita.org/userfiles/pergamena(28).jpg">
                      <a:hlinkClick r:id="rId33"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rsidR="008162BC" w:rsidRPr="008162BC" w:rsidRDefault="008162BC" w:rsidP="008162BC">
      <w:pPr>
        <w:shd w:val="clear" w:color="auto" w:fill="FFFFFF"/>
        <w:spacing w:after="0" w:line="240" w:lineRule="auto"/>
        <w:outlineLvl w:val="1"/>
        <w:rPr>
          <w:rFonts w:ascii="Arial" w:eastAsia="Times New Roman" w:hAnsi="Arial" w:cs="Arial"/>
          <w:b/>
          <w:bCs/>
          <w:color w:val="222222"/>
          <w:sz w:val="36"/>
          <w:szCs w:val="36"/>
          <w:lang w:eastAsia="it-IT"/>
        </w:rPr>
      </w:pPr>
      <w:r w:rsidRPr="008162BC">
        <w:rPr>
          <w:rFonts w:ascii="Arial" w:eastAsia="Times New Roman" w:hAnsi="Arial" w:cs="Arial"/>
          <w:b/>
          <w:bCs/>
          <w:color w:val="222222"/>
          <w:sz w:val="36"/>
          <w:szCs w:val="36"/>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center"/>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jc w:val="both"/>
        <w:rPr>
          <w:rFonts w:ascii="Arial" w:eastAsia="Times New Roman" w:hAnsi="Arial" w:cs="Arial"/>
          <w:color w:val="222222"/>
          <w:sz w:val="24"/>
          <w:szCs w:val="24"/>
          <w:lang w:eastAsia="it-IT"/>
        </w:rPr>
      </w:pPr>
      <w:r w:rsidRPr="008162BC">
        <w:rPr>
          <w:rFonts w:ascii="Courier New" w:eastAsia="Times New Roman" w:hAnsi="Courier New" w:cs="Courier New"/>
          <w:color w:val="222222"/>
          <w:sz w:val="20"/>
          <w:szCs w:val="20"/>
          <w:lang w:eastAsia="it-IT"/>
        </w:rPr>
        <w:lastRenderedPageBreak/>
        <w:t>Continuate a leggere questo nostro quotidiano ogni giorno: troverete sempre qualche novità utile. Lo aggiorneremo quotidianamente, tranne casi eccezionali dovuti a nostri problemi organizzativi. </w:t>
      </w:r>
      <w:r w:rsidRPr="008162BC">
        <w:rPr>
          <w:rFonts w:ascii="Courier New" w:eastAsia="Times New Roman" w:hAnsi="Courier New" w:cs="Courier New"/>
          <w:color w:val="222222"/>
          <w:sz w:val="20"/>
          <w:szCs w:val="20"/>
          <w:lang w:eastAsia="it-IT"/>
        </w:rPr>
        <w:br/>
        <w:t>Le notizie ancora attuali (concorsi, eventi, mostre) non verranno cancellate fino alla data di scadenza. </w:t>
      </w:r>
      <w:r w:rsidRPr="008162BC">
        <w:rPr>
          <w:rFonts w:ascii="Courier New" w:eastAsia="Times New Roman" w:hAnsi="Courier New" w:cs="Courier New"/>
          <w:color w:val="222222"/>
          <w:sz w:val="20"/>
          <w:szCs w:val="20"/>
          <w:lang w:eastAsia="it-IT"/>
        </w:rPr>
        <w:br/>
        <w:t>Le notizie ormai non più attuali ma ancora interessanti e utili verranno eliminate dal quotidiano ma potranno essere consultate in altre pagine del nostro sito. </w:t>
      </w:r>
      <w:r w:rsidRPr="008162BC">
        <w:rPr>
          <w:rFonts w:ascii="Courier New" w:eastAsia="Times New Roman" w:hAnsi="Courier New" w:cs="Courier New"/>
          <w:color w:val="222222"/>
          <w:sz w:val="20"/>
          <w:szCs w:val="20"/>
          <w:lang w:eastAsia="it-IT"/>
        </w:rPr>
        <w:br/>
        <w:t>Gli aforismi e le citazioni vengono cambiati ogni domenica e sostituiti con altri nuovi. Quelli cancellati dalla pagina del quotidiano possono essere letti nella pagina degli  aforismi 2013.</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8162BC" w:rsidRPr="008162BC" w:rsidRDefault="008162BC" w:rsidP="008162BC">
      <w:pPr>
        <w:shd w:val="clear" w:color="auto" w:fill="FFFFFF"/>
        <w:spacing w:after="0" w:line="240" w:lineRule="auto"/>
        <w:rPr>
          <w:rFonts w:ascii="Arial" w:eastAsia="Times New Roman" w:hAnsi="Arial" w:cs="Arial"/>
          <w:color w:val="222222"/>
          <w:sz w:val="24"/>
          <w:szCs w:val="24"/>
          <w:lang w:eastAsia="it-IT"/>
        </w:rPr>
      </w:pPr>
      <w:r w:rsidRPr="008162BC">
        <w:rPr>
          <w:rFonts w:ascii="Arial" w:eastAsia="Times New Roman" w:hAnsi="Arial" w:cs="Arial"/>
          <w:color w:val="222222"/>
          <w:sz w:val="24"/>
          <w:szCs w:val="24"/>
          <w:lang w:eastAsia="it-IT"/>
        </w:rPr>
        <w:t> </w:t>
      </w:r>
    </w:p>
    <w:p w:rsidR="00112A96" w:rsidRDefault="00112A96"/>
    <w:sectPr w:rsidR="00112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BC"/>
    <w:rsid w:val="00112A96"/>
    <w:rsid w:val="00816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6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162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62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62B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162B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62BC"/>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8162BC"/>
    <w:rPr>
      <w:rFonts w:ascii="Courier New" w:eastAsia="Times New Roman" w:hAnsi="Courier New" w:cs="Courier New"/>
      <w:sz w:val="20"/>
      <w:szCs w:val="20"/>
    </w:rPr>
  </w:style>
  <w:style w:type="character" w:styleId="Enfasigrassetto">
    <w:name w:val="Strong"/>
    <w:basedOn w:val="Carpredefinitoparagrafo"/>
    <w:uiPriority w:val="22"/>
    <w:qFormat/>
    <w:rsid w:val="008162BC"/>
    <w:rPr>
      <w:b/>
      <w:bCs/>
    </w:rPr>
  </w:style>
  <w:style w:type="character" w:styleId="Enfasicorsivo">
    <w:name w:val="Emphasis"/>
    <w:basedOn w:val="Carpredefinitoparagrafo"/>
    <w:uiPriority w:val="20"/>
    <w:qFormat/>
    <w:rsid w:val="008162BC"/>
    <w:rPr>
      <w:i/>
      <w:iCs/>
    </w:rPr>
  </w:style>
  <w:style w:type="paragraph" w:styleId="NormaleWeb">
    <w:name w:val="Normal (Web)"/>
    <w:basedOn w:val="Normale"/>
    <w:uiPriority w:val="99"/>
    <w:semiHidden/>
    <w:unhideWhenUsed/>
    <w:rsid w:val="008162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162BC"/>
  </w:style>
  <w:style w:type="paragraph" w:styleId="Testofumetto">
    <w:name w:val="Balloon Text"/>
    <w:basedOn w:val="Normale"/>
    <w:link w:val="TestofumettoCarattere"/>
    <w:uiPriority w:val="99"/>
    <w:semiHidden/>
    <w:unhideWhenUsed/>
    <w:rsid w:val="008162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6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162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62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62B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162B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62BC"/>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8162BC"/>
    <w:rPr>
      <w:rFonts w:ascii="Courier New" w:eastAsia="Times New Roman" w:hAnsi="Courier New" w:cs="Courier New"/>
      <w:sz w:val="20"/>
      <w:szCs w:val="20"/>
    </w:rPr>
  </w:style>
  <w:style w:type="character" w:styleId="Enfasigrassetto">
    <w:name w:val="Strong"/>
    <w:basedOn w:val="Carpredefinitoparagrafo"/>
    <w:uiPriority w:val="22"/>
    <w:qFormat/>
    <w:rsid w:val="008162BC"/>
    <w:rPr>
      <w:b/>
      <w:bCs/>
    </w:rPr>
  </w:style>
  <w:style w:type="character" w:styleId="Enfasicorsivo">
    <w:name w:val="Emphasis"/>
    <w:basedOn w:val="Carpredefinitoparagrafo"/>
    <w:uiPriority w:val="20"/>
    <w:qFormat/>
    <w:rsid w:val="008162BC"/>
    <w:rPr>
      <w:i/>
      <w:iCs/>
    </w:rPr>
  </w:style>
  <w:style w:type="paragraph" w:styleId="NormaleWeb">
    <w:name w:val="Normal (Web)"/>
    <w:basedOn w:val="Normale"/>
    <w:uiPriority w:val="99"/>
    <w:semiHidden/>
    <w:unhideWhenUsed/>
    <w:rsid w:val="008162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162BC"/>
  </w:style>
  <w:style w:type="paragraph" w:styleId="Testofumetto">
    <w:name w:val="Balloon Text"/>
    <w:basedOn w:val="Normale"/>
    <w:link w:val="TestofumettoCarattere"/>
    <w:uiPriority w:val="99"/>
    <w:semiHidden/>
    <w:unhideWhenUsed/>
    <w:rsid w:val="008162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anneslions.com/about/" TargetMode="External"/><Relationship Id="rId26" Type="http://schemas.openxmlformats.org/officeDocument/2006/relationships/hyperlink" Target="http://www.unipd.it/vivipadova/creativita-universitaria-la-donazione-dorgani-il-concorso"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hyperlink" Target="http://www.one.org/protestsongs/" TargetMode="External"/><Relationship Id="rId12" Type="http://schemas.openxmlformats.org/officeDocument/2006/relationships/hyperlink" Target="http://video.repubblica.it/spettacoli-e-cultura/benigni-perdere-l-interesse-per-l-arte-e-perdere-la-felicita/132073/130595" TargetMode="External"/><Relationship Id="rId17" Type="http://schemas.openxmlformats.org/officeDocument/2006/relationships/image" Target="media/image6.gif"/><Relationship Id="rId25" Type="http://schemas.openxmlformats.org/officeDocument/2006/relationships/image" Target="media/image10.jpeg"/><Relationship Id="rId33" Type="http://schemas.openxmlformats.org/officeDocument/2006/relationships/hyperlink" Target="http://www.damast.it/Fresh%20eMotion/" TargetMode="External"/><Relationship Id="rId2" Type="http://schemas.microsoft.com/office/2007/relationships/stylesWithEffects" Target="stylesWithEffects.xml"/><Relationship Id="rId16" Type="http://schemas.openxmlformats.org/officeDocument/2006/relationships/hyperlink" Target="http://video.repubblica.it/edizione/bologna/stress-addio-la-prima-camera-della-rabbia-in-italia/131829/130350?ref=HREV-5" TargetMode="External"/><Relationship Id="rId20" Type="http://schemas.openxmlformats.org/officeDocument/2006/relationships/hyperlink" Target="http://www.palazzoesposizioni.it/Home.aspx"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http://www.moto.it/MotoGP/disegna-casco-di-andrea-iannone-per-gp-di-indianapolis.html" TargetMode="External"/><Relationship Id="rId32" Type="http://schemas.openxmlformats.org/officeDocument/2006/relationships/image" Target="media/image13.jpeg"/><Relationship Id="rId5" Type="http://schemas.openxmlformats.org/officeDocument/2006/relationships/hyperlink" Target="http://video.repubblica.it/mondo-solidale/one-canzoni-di-protesta-contro-la-poverta-estrema/131639/130146" TargetMode="External"/><Relationship Id="rId15" Type="http://schemas.openxmlformats.org/officeDocument/2006/relationships/image" Target="media/image5.jpeg"/><Relationship Id="rId23" Type="http://schemas.openxmlformats.org/officeDocument/2006/relationships/image" Target="media/image9.gif"/><Relationship Id="rId28" Type="http://schemas.openxmlformats.org/officeDocument/2006/relationships/hyperlink" Target="http://www.unict.it/sites/default/files/magazine/On%20the%20Move%202013.pdf" TargetMode="External"/><Relationship Id="rId10" Type="http://schemas.openxmlformats.org/officeDocument/2006/relationships/hyperlink" Target="http://video.repubblica.it/spettacoli-e-cultura/massimo-bubola-chi-fermera-queste-croci/131449/129956?ref=HREC2-13" TargetMode="External"/><Relationship Id="rId19" Type="http://schemas.openxmlformats.org/officeDocument/2006/relationships/image" Target="media/image7.gif"/><Relationship Id="rId31" Type="http://schemas.openxmlformats.org/officeDocument/2006/relationships/hyperlink" Target="http://www.graffialisti.com/index.php?option=com_content&amp;view=article&amp;id=9&amp;Itemid=109" TargetMode="External"/><Relationship Id="rId4" Type="http://schemas.openxmlformats.org/officeDocument/2006/relationships/webSettings" Target="webSettings.xml"/><Relationship Id="rId9" Type="http://schemas.openxmlformats.org/officeDocument/2006/relationships/hyperlink" Target="http://www.repubblica.it/spettacoli/musica/2013/06/10/news/bubola_assante-60794161/" TargetMode="External"/><Relationship Id="rId14" Type="http://schemas.openxmlformats.org/officeDocument/2006/relationships/hyperlink" Target="http://www.francoangeli.it/Area_PDFDemo/239.198_demo.pdf" TargetMode="External"/><Relationship Id="rId22" Type="http://schemas.openxmlformats.org/officeDocument/2006/relationships/hyperlink" Target="http://cetril.unimc.it/notizie/officine-della-creativita-bando-regione-marche" TargetMode="External"/><Relationship Id="rId27" Type="http://schemas.openxmlformats.org/officeDocument/2006/relationships/image" Target="media/image11.jpeg"/><Relationship Id="rId30" Type="http://schemas.openxmlformats.org/officeDocument/2006/relationships/hyperlink" Target="http://www.exarea.it/bando%20di%20concorso.pdf" TargetMode="External"/><Relationship Id="rId35" Type="http://schemas.openxmlformats.org/officeDocument/2006/relationships/theme" Target="theme/theme1.xml"/><Relationship Id="rId8"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1804</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2013-06-24T21:06:00Z</dcterms:created>
  <dcterms:modified xsi:type="dcterms:W3CDTF">2013-06-24T21:07:00Z</dcterms:modified>
</cp:coreProperties>
</file>